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2EF" w:rsidRPr="008F08DF" w:rsidRDefault="00B972EF" w:rsidP="008F08DF">
      <w:pPr>
        <w:spacing w:line="360" w:lineRule="atLeast"/>
        <w:ind w:firstLine="540"/>
        <w:rPr>
          <w:rFonts w:ascii="Times New Roman" w:hAnsi="Times New Roman"/>
          <w:lang w:eastAsia="zh-TW"/>
        </w:rPr>
      </w:pPr>
      <w:r w:rsidRPr="008F08DF">
        <w:rPr>
          <w:rFonts w:ascii="標楷體" w:eastAsia="標楷體" w:hAnsi="標楷體" w:hint="eastAsia"/>
          <w:sz w:val="36"/>
          <w:szCs w:val="36"/>
          <w:lang w:eastAsia="zh-TW"/>
        </w:rPr>
        <w:t>國立嘉義高級工業職業學校彈性辦公時間實施要點</w:t>
      </w:r>
    </w:p>
    <w:p w:rsidR="00B972EF" w:rsidRPr="008F08DF" w:rsidRDefault="00B972EF" w:rsidP="008F08DF">
      <w:pPr>
        <w:snapToGrid w:val="0"/>
        <w:jc w:val="center"/>
        <w:rPr>
          <w:rFonts w:ascii="Times New Roman" w:hAnsi="Times New Roman"/>
          <w:lang w:eastAsia="zh-TW"/>
        </w:rPr>
      </w:pPr>
      <w:r w:rsidRPr="008F08DF">
        <w:rPr>
          <w:rFonts w:ascii="標楷體" w:eastAsia="標楷體" w:hAnsi="標楷體"/>
          <w:sz w:val="28"/>
          <w:szCs w:val="28"/>
          <w:lang w:eastAsia="zh-TW"/>
        </w:rPr>
        <w:t xml:space="preserve">                                      </w:t>
      </w:r>
      <w:r w:rsidRPr="008F08DF">
        <w:rPr>
          <w:rFonts w:ascii="標楷體" w:eastAsia="標楷體" w:hAnsi="標楷體" w:hint="eastAsia"/>
          <w:sz w:val="20"/>
          <w:szCs w:val="20"/>
          <w:lang w:eastAsia="zh-TW"/>
        </w:rPr>
        <w:t>中華民國</w:t>
      </w:r>
      <w:smartTag w:uri="urn:schemas-microsoft-com:office:smarttags" w:element="chsdate">
        <w:smartTagPr>
          <w:attr w:name="IsROCDate" w:val="False"/>
          <w:attr w:name="IsLunarDate" w:val="False"/>
          <w:attr w:name="Day" w:val="21"/>
          <w:attr w:name="Month" w:val="09"/>
          <w:attr w:name="Year" w:val="1999"/>
        </w:smartTagPr>
        <w:r w:rsidRPr="008F08DF">
          <w:rPr>
            <w:rFonts w:ascii="標楷體" w:eastAsia="標楷體" w:hAnsi="標楷體"/>
            <w:sz w:val="20"/>
            <w:szCs w:val="20"/>
            <w:lang w:eastAsia="zh-TW"/>
          </w:rPr>
          <w:t>93</w:t>
        </w:r>
        <w:r w:rsidRPr="008F08DF">
          <w:rPr>
            <w:rFonts w:ascii="標楷體" w:eastAsia="標楷體" w:hAnsi="標楷體" w:hint="eastAsia"/>
            <w:sz w:val="20"/>
            <w:szCs w:val="20"/>
            <w:lang w:eastAsia="zh-TW"/>
          </w:rPr>
          <w:t>年</w:t>
        </w:r>
        <w:r w:rsidRPr="008F08DF">
          <w:rPr>
            <w:rFonts w:ascii="標楷體" w:eastAsia="標楷體" w:hAnsi="標楷體"/>
            <w:sz w:val="20"/>
            <w:szCs w:val="20"/>
            <w:lang w:eastAsia="zh-TW"/>
          </w:rPr>
          <w:t>11</w:t>
        </w:r>
        <w:r w:rsidRPr="008F08DF">
          <w:rPr>
            <w:rFonts w:ascii="標楷體" w:eastAsia="標楷體" w:hAnsi="標楷體" w:hint="eastAsia"/>
            <w:sz w:val="20"/>
            <w:szCs w:val="20"/>
            <w:lang w:eastAsia="zh-TW"/>
          </w:rPr>
          <w:t>月</w:t>
        </w:r>
        <w:r w:rsidRPr="008F08DF">
          <w:rPr>
            <w:rFonts w:ascii="標楷體" w:eastAsia="標楷體" w:hAnsi="標楷體"/>
            <w:sz w:val="20"/>
            <w:szCs w:val="20"/>
            <w:lang w:eastAsia="zh-TW"/>
          </w:rPr>
          <w:t>22</w:t>
        </w:r>
        <w:r w:rsidRPr="008F08DF">
          <w:rPr>
            <w:rFonts w:ascii="標楷體" w:eastAsia="標楷體" w:hAnsi="標楷體" w:hint="eastAsia"/>
            <w:sz w:val="20"/>
            <w:szCs w:val="20"/>
            <w:lang w:eastAsia="zh-TW"/>
          </w:rPr>
          <w:t>日</w:t>
        </w:r>
      </w:smartTag>
      <w:r w:rsidRPr="008F08DF">
        <w:rPr>
          <w:rFonts w:ascii="標楷體" w:eastAsia="標楷體" w:hAnsi="標楷體" w:hint="eastAsia"/>
          <w:sz w:val="20"/>
          <w:szCs w:val="20"/>
          <w:lang w:eastAsia="zh-TW"/>
        </w:rPr>
        <w:t>行政會報通過</w:t>
      </w:r>
    </w:p>
    <w:p w:rsidR="00B972EF" w:rsidRPr="008F08DF" w:rsidRDefault="00B972EF" w:rsidP="008F08DF">
      <w:pPr>
        <w:snapToGrid w:val="0"/>
        <w:jc w:val="center"/>
        <w:rPr>
          <w:rFonts w:ascii="Times New Roman" w:hAnsi="Times New Roman"/>
          <w:lang w:eastAsia="zh-TW"/>
        </w:rPr>
      </w:pPr>
      <w:r w:rsidRPr="008F08DF">
        <w:rPr>
          <w:rFonts w:ascii="標楷體" w:eastAsia="標楷體" w:hAnsi="標楷體"/>
          <w:sz w:val="20"/>
          <w:szCs w:val="20"/>
          <w:lang w:eastAsia="zh-TW"/>
        </w:rPr>
        <w:t>                                                         </w:t>
      </w:r>
      <w:r w:rsidRPr="008F08DF">
        <w:rPr>
          <w:rFonts w:ascii="標楷體" w:eastAsia="標楷體" w:hAnsi="標楷體" w:hint="eastAsia"/>
          <w:sz w:val="20"/>
          <w:szCs w:val="20"/>
          <w:lang w:eastAsia="zh-TW"/>
        </w:rPr>
        <w:t>中華民國</w:t>
      </w:r>
      <w:smartTag w:uri="urn:schemas-microsoft-com:office:smarttags" w:element="chsdate">
        <w:smartTagPr>
          <w:attr w:name="IsROCDate" w:val="False"/>
          <w:attr w:name="IsLunarDate" w:val="False"/>
          <w:attr w:name="Day" w:val="21"/>
          <w:attr w:name="Month" w:val="09"/>
          <w:attr w:name="Year" w:val="1999"/>
        </w:smartTagPr>
        <w:r w:rsidRPr="008F08DF">
          <w:rPr>
            <w:rFonts w:ascii="標楷體" w:eastAsia="標楷體" w:hAnsi="標楷體"/>
            <w:sz w:val="20"/>
            <w:szCs w:val="20"/>
            <w:lang w:eastAsia="zh-TW"/>
          </w:rPr>
          <w:t>94</w:t>
        </w:r>
        <w:r w:rsidRPr="008F08DF">
          <w:rPr>
            <w:rFonts w:ascii="標楷體" w:eastAsia="標楷體" w:hAnsi="標楷體" w:hint="eastAsia"/>
            <w:sz w:val="20"/>
            <w:szCs w:val="20"/>
            <w:lang w:eastAsia="zh-TW"/>
          </w:rPr>
          <w:t>年</w:t>
        </w:r>
        <w:r w:rsidRPr="008F08DF">
          <w:rPr>
            <w:rFonts w:ascii="標楷體" w:eastAsia="標楷體" w:hAnsi="標楷體"/>
            <w:sz w:val="20"/>
            <w:szCs w:val="20"/>
            <w:lang w:eastAsia="zh-TW"/>
          </w:rPr>
          <w:t>09</w:t>
        </w:r>
        <w:r w:rsidRPr="008F08DF">
          <w:rPr>
            <w:rFonts w:ascii="標楷體" w:eastAsia="標楷體" w:hAnsi="標楷體" w:hint="eastAsia"/>
            <w:sz w:val="20"/>
            <w:szCs w:val="20"/>
            <w:lang w:eastAsia="zh-TW"/>
          </w:rPr>
          <w:t>月</w:t>
        </w:r>
        <w:r w:rsidRPr="008F08DF">
          <w:rPr>
            <w:rFonts w:ascii="Times New Roman" w:eastAsia="標楷體" w:hAnsi="Times New Roman"/>
            <w:sz w:val="20"/>
            <w:szCs w:val="20"/>
            <w:lang w:eastAsia="zh-TW"/>
          </w:rPr>
          <w:t>06</w:t>
        </w:r>
        <w:r w:rsidRPr="008F08DF">
          <w:rPr>
            <w:rFonts w:ascii="標楷體" w:eastAsia="標楷體" w:hAnsi="標楷體" w:hint="eastAsia"/>
            <w:sz w:val="20"/>
            <w:szCs w:val="20"/>
            <w:lang w:eastAsia="zh-TW"/>
          </w:rPr>
          <w:t>日</w:t>
        </w:r>
      </w:smartTag>
      <w:r w:rsidRPr="008F08DF">
        <w:rPr>
          <w:rFonts w:ascii="標楷體" w:eastAsia="標楷體" w:hAnsi="標楷體" w:hint="eastAsia"/>
          <w:sz w:val="20"/>
          <w:szCs w:val="20"/>
          <w:lang w:eastAsia="zh-TW"/>
        </w:rPr>
        <w:t>行政會報修訂通過</w:t>
      </w:r>
    </w:p>
    <w:p w:rsidR="00B972EF" w:rsidRPr="008F08DF" w:rsidRDefault="00B972EF" w:rsidP="008F08DF">
      <w:pPr>
        <w:snapToGrid w:val="0"/>
        <w:jc w:val="center"/>
        <w:rPr>
          <w:rFonts w:ascii="Times New Roman" w:hAnsi="Times New Roman"/>
          <w:lang w:eastAsia="zh-TW"/>
        </w:rPr>
      </w:pPr>
      <w:r w:rsidRPr="008F08DF">
        <w:rPr>
          <w:rFonts w:ascii="標楷體" w:eastAsia="標楷體" w:hAnsi="標楷體"/>
          <w:sz w:val="28"/>
          <w:szCs w:val="28"/>
          <w:lang w:eastAsia="zh-TW"/>
        </w:rPr>
        <w:t>                                       </w:t>
      </w:r>
      <w:r w:rsidRPr="008F08DF">
        <w:rPr>
          <w:rFonts w:ascii="標楷體" w:eastAsia="標楷體" w:hAnsi="標楷體"/>
          <w:sz w:val="20"/>
          <w:szCs w:val="20"/>
          <w:lang w:eastAsia="zh-TW"/>
        </w:rPr>
        <w:t> </w:t>
      </w:r>
      <w:r w:rsidRPr="008F08DF">
        <w:rPr>
          <w:rFonts w:ascii="標楷體" w:eastAsia="標楷體" w:hAnsi="標楷體" w:hint="eastAsia"/>
          <w:sz w:val="20"/>
          <w:szCs w:val="20"/>
          <w:lang w:eastAsia="zh-TW"/>
        </w:rPr>
        <w:t>中華民國</w:t>
      </w:r>
      <w:r w:rsidRPr="008F08DF">
        <w:rPr>
          <w:rFonts w:ascii="標楷體" w:eastAsia="標楷體" w:hAnsi="標楷體"/>
          <w:sz w:val="20"/>
          <w:szCs w:val="20"/>
          <w:lang w:eastAsia="zh-TW"/>
        </w:rPr>
        <w:t>96</w:t>
      </w:r>
      <w:r w:rsidRPr="008F08DF">
        <w:rPr>
          <w:rFonts w:ascii="標楷體" w:eastAsia="標楷體" w:hAnsi="標楷體" w:hint="eastAsia"/>
          <w:sz w:val="20"/>
          <w:szCs w:val="20"/>
          <w:lang w:eastAsia="zh-TW"/>
        </w:rPr>
        <w:t>年元月</w:t>
      </w:r>
      <w:r w:rsidRPr="008F08DF">
        <w:rPr>
          <w:rFonts w:ascii="標楷體" w:eastAsia="標楷體" w:hAnsi="標楷體"/>
          <w:sz w:val="20"/>
          <w:szCs w:val="20"/>
          <w:lang w:eastAsia="zh-TW"/>
        </w:rPr>
        <w:t>2</w:t>
      </w:r>
      <w:r w:rsidRPr="008F08DF">
        <w:rPr>
          <w:rFonts w:ascii="標楷體" w:eastAsia="標楷體" w:hAnsi="標楷體" w:hint="eastAsia"/>
          <w:sz w:val="20"/>
          <w:szCs w:val="20"/>
          <w:lang w:eastAsia="zh-TW"/>
        </w:rPr>
        <w:t>日行政會報修訂通過</w:t>
      </w:r>
    </w:p>
    <w:p w:rsidR="00B972EF" w:rsidRPr="008F08DF" w:rsidRDefault="00B972EF" w:rsidP="008F08DF">
      <w:pPr>
        <w:snapToGrid w:val="0"/>
        <w:jc w:val="center"/>
        <w:rPr>
          <w:rFonts w:ascii="Times New Roman" w:hAnsi="Times New Roman"/>
          <w:lang w:eastAsia="zh-TW"/>
        </w:rPr>
      </w:pPr>
      <w:r w:rsidRPr="008F08DF">
        <w:rPr>
          <w:rFonts w:ascii="標楷體" w:eastAsia="標楷體" w:hAnsi="標楷體"/>
          <w:sz w:val="20"/>
          <w:szCs w:val="20"/>
          <w:lang w:eastAsia="zh-TW"/>
        </w:rPr>
        <w:t>                                                        </w:t>
      </w:r>
      <w:r w:rsidRPr="008F08DF">
        <w:rPr>
          <w:rFonts w:ascii="標楷體" w:eastAsia="標楷體" w:hAnsi="標楷體" w:hint="eastAsia"/>
          <w:sz w:val="20"/>
          <w:szCs w:val="20"/>
          <w:lang w:eastAsia="zh-TW"/>
        </w:rPr>
        <w:t>中華民國</w:t>
      </w:r>
      <w:smartTag w:uri="urn:schemas-microsoft-com:office:smarttags" w:element="chsdate">
        <w:smartTagPr>
          <w:attr w:name="IsROCDate" w:val="False"/>
          <w:attr w:name="IsLunarDate" w:val="False"/>
          <w:attr w:name="Day" w:val="21"/>
          <w:attr w:name="Month" w:val="09"/>
          <w:attr w:name="Year" w:val="1999"/>
        </w:smartTagPr>
        <w:r w:rsidRPr="008F08DF">
          <w:rPr>
            <w:rFonts w:ascii="標楷體" w:eastAsia="標楷體" w:hAnsi="標楷體"/>
            <w:sz w:val="20"/>
            <w:szCs w:val="20"/>
            <w:lang w:eastAsia="zh-TW"/>
          </w:rPr>
          <w:t>99</w:t>
        </w:r>
        <w:r w:rsidRPr="008F08DF">
          <w:rPr>
            <w:rFonts w:ascii="標楷體" w:eastAsia="標楷體" w:hAnsi="標楷體" w:hint="eastAsia"/>
            <w:sz w:val="20"/>
            <w:szCs w:val="20"/>
            <w:lang w:eastAsia="zh-TW"/>
          </w:rPr>
          <w:t>年</w:t>
        </w:r>
        <w:r w:rsidRPr="008F08DF">
          <w:rPr>
            <w:rFonts w:ascii="標楷體" w:eastAsia="標楷體" w:hAnsi="標楷體"/>
            <w:sz w:val="20"/>
            <w:szCs w:val="20"/>
            <w:lang w:eastAsia="zh-TW"/>
          </w:rPr>
          <w:t>09</w:t>
        </w:r>
        <w:r w:rsidRPr="008F08DF">
          <w:rPr>
            <w:rFonts w:ascii="標楷體" w:eastAsia="標楷體" w:hAnsi="標楷體" w:hint="eastAsia"/>
            <w:sz w:val="20"/>
            <w:szCs w:val="20"/>
            <w:lang w:eastAsia="zh-TW"/>
          </w:rPr>
          <w:t>月</w:t>
        </w:r>
        <w:r w:rsidRPr="008F08DF">
          <w:rPr>
            <w:rFonts w:ascii="標楷體" w:eastAsia="標楷體" w:hAnsi="標楷體"/>
            <w:sz w:val="20"/>
            <w:szCs w:val="20"/>
            <w:lang w:eastAsia="zh-TW"/>
          </w:rPr>
          <w:t>21</w:t>
        </w:r>
        <w:r w:rsidRPr="008F08DF">
          <w:rPr>
            <w:rFonts w:ascii="標楷體" w:eastAsia="標楷體" w:hAnsi="標楷體" w:hint="eastAsia"/>
            <w:sz w:val="20"/>
            <w:szCs w:val="20"/>
            <w:lang w:eastAsia="zh-TW"/>
          </w:rPr>
          <w:t>日</w:t>
        </w:r>
      </w:smartTag>
      <w:r w:rsidRPr="008F08DF">
        <w:rPr>
          <w:rFonts w:ascii="標楷體" w:eastAsia="標楷體" w:hAnsi="標楷體" w:hint="eastAsia"/>
          <w:sz w:val="20"/>
          <w:szCs w:val="20"/>
          <w:lang w:eastAsia="zh-TW"/>
        </w:rPr>
        <w:t>行政會報修訂通過</w:t>
      </w:r>
    </w:p>
    <w:p w:rsidR="00B972EF" w:rsidRPr="008F08DF" w:rsidRDefault="00B972EF" w:rsidP="00152FBC">
      <w:pPr>
        <w:snapToGrid w:val="0"/>
        <w:spacing w:line="640" w:lineRule="exact"/>
        <w:ind w:left="570" w:hanging="570"/>
        <w:rPr>
          <w:rFonts w:ascii="Times New Roman" w:hAnsi="Times New Roman"/>
          <w:lang w:eastAsia="zh-TW"/>
        </w:rPr>
      </w:pPr>
      <w:r w:rsidRPr="008F08DF">
        <w:rPr>
          <w:rFonts w:ascii="標楷體" w:eastAsia="標楷體" w:hAnsi="標楷體" w:hint="eastAsia"/>
          <w:sz w:val="28"/>
          <w:szCs w:val="28"/>
          <w:lang w:eastAsia="zh-TW"/>
        </w:rPr>
        <w:t>一、為使本校行政人員之出勤服務時間，適切配合教學、訓導等業務之需要暨因應寒暑假期間學校行政業務需求相對減少之實況，得由行政人員於學期中實施彈性瓣公</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增加服務</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時間，並於寒暑假期間以加班補休假方式減少到班時間，俾增進行政資源之有效利用。爰依據「公務人員週休二日實施辦法」第二條第三項；暨教育部</w:t>
      </w:r>
      <w:r w:rsidRPr="008F08DF">
        <w:rPr>
          <w:rFonts w:ascii="標楷體" w:eastAsia="標楷體" w:hAnsi="標楷體"/>
          <w:sz w:val="28"/>
          <w:szCs w:val="28"/>
          <w:lang w:eastAsia="zh-TW"/>
        </w:rPr>
        <w:t>93.7.16</w:t>
      </w:r>
      <w:r w:rsidRPr="008F08DF">
        <w:rPr>
          <w:rFonts w:ascii="標楷體" w:eastAsia="標楷體" w:hAnsi="標楷體" w:hint="eastAsia"/>
          <w:sz w:val="28"/>
          <w:szCs w:val="28"/>
          <w:lang w:eastAsia="zh-TW"/>
        </w:rPr>
        <w:t>台人</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二</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字第</w:t>
      </w:r>
      <w:r w:rsidRPr="008F08DF">
        <w:rPr>
          <w:rFonts w:ascii="標楷體" w:eastAsia="標楷體" w:hAnsi="標楷體"/>
          <w:sz w:val="28"/>
          <w:szCs w:val="28"/>
          <w:lang w:eastAsia="zh-TW"/>
        </w:rPr>
        <w:t>0930090106</w:t>
      </w:r>
      <w:r w:rsidRPr="008F08DF">
        <w:rPr>
          <w:rFonts w:ascii="標楷體" w:eastAsia="標楷體" w:hAnsi="標楷體" w:hint="eastAsia"/>
          <w:sz w:val="28"/>
          <w:szCs w:val="28"/>
          <w:lang w:eastAsia="zh-TW"/>
        </w:rPr>
        <w:t>號函之規定訂定本要點。</w:t>
      </w:r>
    </w:p>
    <w:p w:rsidR="00B972EF" w:rsidRPr="008F08DF" w:rsidRDefault="00B972EF" w:rsidP="00152FBC">
      <w:pPr>
        <w:snapToGrid w:val="0"/>
        <w:spacing w:line="640" w:lineRule="exact"/>
        <w:ind w:left="570" w:hanging="570"/>
        <w:rPr>
          <w:rFonts w:ascii="Times New Roman" w:hAnsi="Times New Roman"/>
          <w:lang w:eastAsia="zh-TW"/>
        </w:rPr>
      </w:pPr>
      <w:r w:rsidRPr="008F08DF">
        <w:rPr>
          <w:rFonts w:ascii="標楷體" w:eastAsia="標楷體" w:hAnsi="標楷體" w:hint="eastAsia"/>
          <w:sz w:val="28"/>
          <w:szCs w:val="28"/>
          <w:lang w:eastAsia="zh-TW"/>
        </w:rPr>
        <w:t>二、適用本要點之行政人員：為本校公務人員及兼行政職務之教師。技工、工友得比照辦理。</w:t>
      </w:r>
    </w:p>
    <w:p w:rsidR="00B972EF" w:rsidRPr="008F08DF" w:rsidRDefault="00B972EF" w:rsidP="00152FBC">
      <w:pPr>
        <w:snapToGrid w:val="0"/>
        <w:spacing w:line="640" w:lineRule="exact"/>
        <w:ind w:left="570" w:hanging="570"/>
        <w:rPr>
          <w:rFonts w:ascii="Times New Roman" w:hAnsi="Times New Roman"/>
          <w:lang w:eastAsia="zh-TW"/>
        </w:rPr>
      </w:pPr>
      <w:r w:rsidRPr="008F08DF">
        <w:rPr>
          <w:rFonts w:ascii="標楷體" w:eastAsia="標楷體" w:hAnsi="標楷體" w:hint="eastAsia"/>
          <w:sz w:val="28"/>
          <w:szCs w:val="28"/>
          <w:lang w:eastAsia="zh-TW"/>
        </w:rPr>
        <w:t>三、在全年上班總時數不變、寒暑假期間仍應維持每日辦公</w:t>
      </w:r>
      <w:r w:rsidRPr="008F08DF">
        <w:rPr>
          <w:rFonts w:ascii="標楷體" w:eastAsia="標楷體" w:hAnsi="標楷體"/>
          <w:sz w:val="28"/>
          <w:szCs w:val="28"/>
          <w:lang w:eastAsia="zh-TW"/>
        </w:rPr>
        <w:t>8</w:t>
      </w:r>
      <w:r w:rsidRPr="008F08DF">
        <w:rPr>
          <w:rFonts w:ascii="標楷體" w:eastAsia="標楷體" w:hAnsi="標楷體" w:hint="eastAsia"/>
          <w:sz w:val="28"/>
          <w:szCs w:val="28"/>
          <w:lang w:eastAsia="zh-TW"/>
        </w:rPr>
        <w:t>小時及不影響服務品質之原則下，茲訂定本校行政人員之彈性辦公時間如下</w:t>
      </w:r>
      <w:r w:rsidRPr="008F08DF">
        <w:rPr>
          <w:rFonts w:ascii="標楷體" w:eastAsia="標楷體" w:hAnsi="標楷體"/>
          <w:sz w:val="28"/>
          <w:szCs w:val="28"/>
          <w:lang w:eastAsia="zh-TW"/>
        </w:rPr>
        <w:t>:</w:t>
      </w:r>
    </w:p>
    <w:p w:rsidR="00B972EF" w:rsidRPr="008F08DF" w:rsidRDefault="00B972EF" w:rsidP="00152FBC">
      <w:pPr>
        <w:snapToGrid w:val="0"/>
        <w:spacing w:line="640" w:lineRule="exact"/>
        <w:ind w:firstLine="570"/>
        <w:rPr>
          <w:rFonts w:ascii="Times New Roman" w:hAnsi="Times New Roman"/>
          <w:lang w:eastAsia="zh-TW"/>
        </w:rPr>
      </w:pPr>
      <w:r w:rsidRPr="008F08DF">
        <w:rPr>
          <w:rFonts w:ascii="標楷體" w:eastAsia="標楷體" w:hAnsi="標楷體" w:hint="eastAsia"/>
          <w:sz w:val="28"/>
          <w:szCs w:val="28"/>
          <w:lang w:eastAsia="zh-TW"/>
        </w:rPr>
        <w:t>（一）日校行政人員</w:t>
      </w:r>
    </w:p>
    <w:p w:rsidR="00B972EF" w:rsidRPr="008F08DF" w:rsidRDefault="00B972EF" w:rsidP="00152FBC">
      <w:pPr>
        <w:snapToGrid w:val="0"/>
        <w:spacing w:line="640" w:lineRule="exact"/>
        <w:ind w:left="-571" w:firstLine="1588"/>
        <w:rPr>
          <w:rFonts w:ascii="Times New Roman" w:hAnsi="Times New Roman"/>
          <w:lang w:eastAsia="zh-TW"/>
        </w:rPr>
      </w:pPr>
      <w:r w:rsidRPr="008F08DF">
        <w:rPr>
          <w:rFonts w:ascii="標楷體" w:eastAsia="標楷體" w:hAnsi="標楷體"/>
          <w:sz w:val="28"/>
          <w:szCs w:val="28"/>
          <w:lang w:eastAsia="zh-TW"/>
        </w:rPr>
        <w:t>1</w:t>
      </w:r>
      <w:r w:rsidRPr="008F08DF">
        <w:rPr>
          <w:rFonts w:ascii="標楷體" w:eastAsia="標楷體" w:hAnsi="標楷體" w:hint="eastAsia"/>
          <w:sz w:val="28"/>
          <w:szCs w:val="28"/>
          <w:lang w:eastAsia="zh-TW"/>
        </w:rPr>
        <w:t>、出勤辦公時間：每日</w:t>
      </w:r>
      <w:r w:rsidRPr="008F08DF">
        <w:rPr>
          <w:rFonts w:ascii="標楷體" w:eastAsia="標楷體" w:hAnsi="標楷體"/>
          <w:sz w:val="28"/>
          <w:szCs w:val="28"/>
          <w:lang w:eastAsia="zh-TW"/>
        </w:rPr>
        <w:t>08</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 xml:space="preserve"> 13</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p>
    <w:p w:rsidR="00B972EF" w:rsidRPr="008F08DF" w:rsidRDefault="00B972EF" w:rsidP="00152FBC">
      <w:pPr>
        <w:snapToGrid w:val="0"/>
        <w:spacing w:line="640" w:lineRule="exact"/>
        <w:ind w:left="1306" w:hanging="286"/>
        <w:rPr>
          <w:rFonts w:ascii="Times New Roman" w:hAnsi="Times New Roman"/>
          <w:lang w:eastAsia="zh-TW"/>
        </w:rPr>
      </w:pPr>
      <w:r w:rsidRPr="008F08DF">
        <w:rPr>
          <w:rFonts w:ascii="標楷體" w:eastAsia="標楷體" w:hAnsi="標楷體"/>
          <w:sz w:val="28"/>
          <w:szCs w:val="28"/>
          <w:lang w:eastAsia="zh-TW"/>
        </w:rPr>
        <w:t>2</w:t>
      </w:r>
      <w:r w:rsidRPr="008F08DF">
        <w:rPr>
          <w:rFonts w:ascii="標楷體" w:eastAsia="標楷體" w:hAnsi="標楷體" w:hint="eastAsia"/>
          <w:sz w:val="28"/>
          <w:szCs w:val="28"/>
          <w:lang w:eastAsia="zh-TW"/>
        </w:rPr>
        <w:t>、彈性辦公時間：每日</w:t>
      </w:r>
      <w:r w:rsidRPr="008F08DF">
        <w:rPr>
          <w:rFonts w:ascii="標楷體" w:eastAsia="標楷體" w:hAnsi="標楷體"/>
          <w:sz w:val="28"/>
          <w:szCs w:val="28"/>
          <w:lang w:eastAsia="zh-TW"/>
        </w:rPr>
        <w:t>07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08</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13</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及</w:t>
      </w:r>
      <w:r w:rsidRPr="008F08DF">
        <w:rPr>
          <w:rFonts w:ascii="標楷體" w:eastAsia="標楷體" w:hAnsi="標楷體"/>
          <w:sz w:val="28"/>
          <w:szCs w:val="28"/>
          <w:lang w:eastAsia="zh-TW"/>
        </w:rPr>
        <w:t>17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，為彈性辦公</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增加服務</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時間，以專案加班方式登記處理。但每人每日以登記增加辦公（服務）時間最多二個時段（</w:t>
      </w:r>
      <w:r w:rsidRPr="008F08DF">
        <w:rPr>
          <w:rFonts w:ascii="標楷體" w:eastAsia="標楷體" w:hAnsi="標楷體"/>
          <w:sz w:val="28"/>
          <w:szCs w:val="28"/>
          <w:lang w:eastAsia="zh-TW"/>
        </w:rPr>
        <w:t>1</w:t>
      </w:r>
      <w:r w:rsidRPr="008F08DF">
        <w:rPr>
          <w:rFonts w:ascii="標楷體" w:eastAsia="標楷體" w:hAnsi="標楷體" w:hint="eastAsia"/>
          <w:sz w:val="28"/>
          <w:szCs w:val="28"/>
          <w:lang w:eastAsia="zh-TW"/>
        </w:rPr>
        <w:t>小時）為限。</w:t>
      </w:r>
    </w:p>
    <w:p w:rsidR="00B972EF" w:rsidRPr="008F08DF" w:rsidRDefault="00B972EF" w:rsidP="00152FBC">
      <w:pPr>
        <w:snapToGrid w:val="0"/>
        <w:spacing w:line="640" w:lineRule="exact"/>
        <w:ind w:left="1298" w:hanging="280"/>
        <w:rPr>
          <w:rFonts w:ascii="Times New Roman" w:hAnsi="Times New Roman"/>
          <w:lang w:eastAsia="zh-TW"/>
        </w:rPr>
      </w:pPr>
      <w:r w:rsidRPr="008F08DF">
        <w:rPr>
          <w:rFonts w:ascii="標楷體" w:eastAsia="標楷體" w:hAnsi="標楷體"/>
          <w:sz w:val="28"/>
          <w:szCs w:val="28"/>
          <w:lang w:eastAsia="zh-TW"/>
        </w:rPr>
        <w:t>3</w:t>
      </w:r>
      <w:r w:rsidRPr="008F08DF">
        <w:rPr>
          <w:rFonts w:ascii="標楷體" w:eastAsia="標楷體" w:hAnsi="標楷體" w:hint="eastAsia"/>
          <w:sz w:val="28"/>
          <w:szCs w:val="28"/>
          <w:lang w:eastAsia="zh-TW"/>
        </w:rPr>
        <w:t>、兼行政職教師於開學期間，每日上班時間為</w:t>
      </w:r>
      <w:r w:rsidRPr="008F08DF">
        <w:rPr>
          <w:rFonts w:ascii="標楷體" w:eastAsia="標楷體" w:hAnsi="標楷體"/>
          <w:sz w:val="28"/>
          <w:szCs w:val="28"/>
          <w:lang w:eastAsia="zh-TW"/>
        </w:rPr>
        <w:t>07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，出勤之日</w:t>
      </w:r>
      <w:r w:rsidRPr="008F08DF">
        <w:rPr>
          <w:rFonts w:ascii="標楷體" w:eastAsia="標楷體" w:hAnsi="標楷體"/>
          <w:sz w:val="28"/>
          <w:szCs w:val="28"/>
          <w:lang w:eastAsia="zh-TW"/>
        </w:rPr>
        <w:t>07</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08</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列入為彈性辦公</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增加服務</w:t>
      </w:r>
      <w:r w:rsidRPr="008F08DF">
        <w:rPr>
          <w:rFonts w:ascii="標楷體" w:eastAsia="標楷體" w:hAnsi="標楷體"/>
          <w:sz w:val="28"/>
          <w:szCs w:val="28"/>
          <w:lang w:eastAsia="zh-TW"/>
        </w:rPr>
        <w:t>)</w:t>
      </w:r>
      <w:r w:rsidRPr="008F08DF">
        <w:rPr>
          <w:rFonts w:ascii="標楷體" w:eastAsia="標楷體" w:hAnsi="標楷體" w:hint="eastAsia"/>
          <w:sz w:val="28"/>
          <w:szCs w:val="28"/>
          <w:lang w:eastAsia="zh-TW"/>
        </w:rPr>
        <w:t>時間，無需填寫彈性上班登紀表，逕併入個人寒暑假期間下午彈性補休之用。</w:t>
      </w:r>
    </w:p>
    <w:p w:rsidR="00B972EF" w:rsidRPr="008F08DF" w:rsidRDefault="00B972EF" w:rsidP="00152FBC">
      <w:pPr>
        <w:snapToGrid w:val="0"/>
        <w:spacing w:line="640" w:lineRule="exact"/>
        <w:ind w:firstLine="560"/>
        <w:rPr>
          <w:rFonts w:ascii="Times New Roman" w:hAnsi="Times New Roman"/>
          <w:lang w:eastAsia="zh-TW"/>
        </w:rPr>
      </w:pPr>
      <w:r w:rsidRPr="008F08DF">
        <w:rPr>
          <w:rFonts w:ascii="標楷體" w:eastAsia="標楷體" w:hAnsi="標楷體" w:hint="eastAsia"/>
          <w:sz w:val="28"/>
          <w:szCs w:val="28"/>
          <w:lang w:eastAsia="zh-TW"/>
        </w:rPr>
        <w:t>（二）進修學校行政人員</w:t>
      </w:r>
    </w:p>
    <w:p w:rsidR="00B972EF" w:rsidRPr="008F08DF" w:rsidRDefault="00B972EF" w:rsidP="00152FBC">
      <w:pPr>
        <w:snapToGrid w:val="0"/>
        <w:spacing w:line="640" w:lineRule="exact"/>
        <w:ind w:left="1397" w:hanging="840"/>
        <w:rPr>
          <w:rFonts w:ascii="Times New Roman" w:hAnsi="Times New Roman"/>
          <w:lang w:eastAsia="zh-TW"/>
        </w:rPr>
      </w:pPr>
      <w:r w:rsidRPr="008F08DF">
        <w:rPr>
          <w:rFonts w:ascii="標楷體" w:eastAsia="標楷體" w:hAnsi="標楷體"/>
          <w:sz w:val="28"/>
          <w:szCs w:val="28"/>
          <w:lang w:eastAsia="zh-TW"/>
        </w:rPr>
        <w:t>   1</w:t>
      </w:r>
      <w:r w:rsidRPr="008F08DF">
        <w:rPr>
          <w:rFonts w:ascii="標楷體" w:eastAsia="標楷體" w:hAnsi="標楷體" w:hint="eastAsia"/>
          <w:sz w:val="28"/>
          <w:szCs w:val="28"/>
          <w:lang w:eastAsia="zh-TW"/>
        </w:rPr>
        <w:t>、出勤辦公時間：開學期間為每日</w:t>
      </w:r>
      <w:r w:rsidRPr="008F08DF">
        <w:rPr>
          <w:rFonts w:ascii="標楷體" w:eastAsia="標楷體" w:hAnsi="標楷體"/>
          <w:sz w:val="28"/>
          <w:szCs w:val="28"/>
          <w:lang w:eastAsia="zh-TW"/>
        </w:rPr>
        <w:t>14</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22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時。如應業務需要，可排定部份人員調整至上午</w:t>
      </w:r>
      <w:r w:rsidRPr="008F08DF">
        <w:rPr>
          <w:rFonts w:ascii="標楷體" w:eastAsia="標楷體" w:hAnsi="標楷體"/>
          <w:sz w:val="28"/>
          <w:szCs w:val="28"/>
          <w:lang w:eastAsia="zh-TW"/>
        </w:rPr>
        <w:t>08</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上班，下午休息。寒暑假期間比照日校出勤辦公時間辦理。</w:t>
      </w:r>
    </w:p>
    <w:p w:rsidR="00B972EF" w:rsidRPr="008F08DF" w:rsidRDefault="00B972EF" w:rsidP="00152FBC">
      <w:pPr>
        <w:snapToGrid w:val="0"/>
        <w:spacing w:line="640" w:lineRule="exact"/>
        <w:ind w:firstLine="560"/>
        <w:rPr>
          <w:rFonts w:ascii="Times New Roman" w:hAnsi="Times New Roman"/>
          <w:lang w:eastAsia="zh-TW"/>
        </w:rPr>
      </w:pPr>
      <w:r w:rsidRPr="008F08DF">
        <w:rPr>
          <w:rFonts w:ascii="標楷體" w:eastAsia="標楷體" w:hAnsi="標楷體"/>
          <w:sz w:val="28"/>
          <w:szCs w:val="28"/>
          <w:lang w:eastAsia="zh-TW"/>
        </w:rPr>
        <w:t>   2</w:t>
      </w:r>
      <w:r w:rsidRPr="008F08DF">
        <w:rPr>
          <w:rFonts w:ascii="標楷體" w:eastAsia="標楷體" w:hAnsi="標楷體" w:hint="eastAsia"/>
          <w:sz w:val="28"/>
          <w:szCs w:val="28"/>
          <w:lang w:eastAsia="zh-TW"/>
        </w:rPr>
        <w:t>、彈性辦公時間：</w:t>
      </w:r>
      <w:r w:rsidRPr="008F08DF">
        <w:rPr>
          <w:rFonts w:ascii="標楷體" w:eastAsia="標楷體" w:hAnsi="標楷體"/>
          <w:sz w:val="28"/>
          <w:szCs w:val="28"/>
          <w:lang w:eastAsia="zh-TW"/>
        </w:rPr>
        <w:t xml:space="preserve"> 13</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14</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22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00</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22</w:t>
      </w:r>
      <w:r w:rsidRPr="008F08DF">
        <w:rPr>
          <w:rFonts w:ascii="標楷體" w:eastAsia="標楷體" w:hAnsi="標楷體" w:hint="eastAsia"/>
          <w:sz w:val="28"/>
          <w:szCs w:val="28"/>
          <w:lang w:eastAsia="zh-TW"/>
        </w:rPr>
        <w:t>：</w:t>
      </w:r>
      <w:r w:rsidRPr="008F08DF">
        <w:rPr>
          <w:rFonts w:ascii="標楷體" w:eastAsia="標楷體" w:hAnsi="標楷體"/>
          <w:sz w:val="28"/>
          <w:szCs w:val="28"/>
          <w:lang w:eastAsia="zh-TW"/>
        </w:rPr>
        <w:t>30</w:t>
      </w:r>
    </w:p>
    <w:p w:rsidR="00B972EF" w:rsidRPr="008F08DF" w:rsidRDefault="00B972EF" w:rsidP="00152FBC">
      <w:pPr>
        <w:snapToGrid w:val="0"/>
        <w:spacing w:line="640" w:lineRule="exact"/>
        <w:ind w:left="570" w:hanging="570"/>
        <w:rPr>
          <w:rFonts w:ascii="Times New Roman" w:hAnsi="Times New Roman"/>
          <w:lang w:eastAsia="zh-TW"/>
        </w:rPr>
      </w:pPr>
      <w:r w:rsidRPr="008F08DF">
        <w:rPr>
          <w:rFonts w:ascii="標楷體" w:eastAsia="標楷體" w:hAnsi="標楷體" w:hint="eastAsia"/>
          <w:sz w:val="28"/>
          <w:szCs w:val="28"/>
          <w:lang w:eastAsia="zh-TW"/>
        </w:rPr>
        <w:t>四、上項彈性辦公時間，應另置彈性上班登紀表（附件一），由各單位主管集中管理並負管制、審核之責，於學期結束後將彈性上班登紀表本送交人事室備查，以作為審核各單位排定寒暑假輪休表之依據。</w:t>
      </w:r>
    </w:p>
    <w:p w:rsidR="00B972EF" w:rsidRPr="008F08DF" w:rsidRDefault="00B972EF" w:rsidP="00152FBC">
      <w:pPr>
        <w:snapToGrid w:val="0"/>
        <w:spacing w:line="640" w:lineRule="exact"/>
        <w:ind w:left="560" w:hanging="560"/>
        <w:rPr>
          <w:rFonts w:ascii="Times New Roman" w:hAnsi="Times New Roman"/>
          <w:lang w:eastAsia="zh-TW"/>
        </w:rPr>
      </w:pPr>
      <w:r w:rsidRPr="008F08DF">
        <w:rPr>
          <w:rFonts w:ascii="標楷體" w:eastAsia="標楷體" w:hAnsi="標楷體" w:hint="eastAsia"/>
          <w:sz w:val="28"/>
          <w:szCs w:val="28"/>
          <w:lang w:eastAsia="zh-TW"/>
        </w:rPr>
        <w:t>五、為符合「不影響服務品質、不降低行政效率」之原則，行政人員擬在寒暑假期間下午實施輪流補休假者，以各處室、科為計算單位，其輪休人數最多以二分之一為限。但在課業輔導期間，與辦理課業輔導工作直接相關之單位，其主管仍得視業務情況要求相關人員停止輪休，上班處理業務。</w:t>
      </w:r>
    </w:p>
    <w:p w:rsidR="00B972EF" w:rsidRPr="008F08DF" w:rsidRDefault="00B972EF" w:rsidP="00152FBC">
      <w:pPr>
        <w:snapToGrid w:val="0"/>
        <w:spacing w:line="640" w:lineRule="exact"/>
        <w:ind w:left="420" w:hanging="420"/>
        <w:rPr>
          <w:rFonts w:ascii="Times New Roman" w:hAnsi="Times New Roman"/>
          <w:lang w:eastAsia="zh-TW"/>
        </w:rPr>
      </w:pPr>
      <w:r w:rsidRPr="008F08DF">
        <w:rPr>
          <w:rFonts w:ascii="標楷體" w:eastAsia="標楷體" w:hAnsi="標楷體"/>
          <w:sz w:val="28"/>
          <w:szCs w:val="28"/>
          <w:lang w:eastAsia="zh-TW"/>
        </w:rPr>
        <w:t>    </w:t>
      </w:r>
      <w:r w:rsidRPr="008F08DF">
        <w:rPr>
          <w:rFonts w:ascii="標楷體" w:eastAsia="標楷體" w:hAnsi="標楷體" w:hint="eastAsia"/>
          <w:sz w:val="28"/>
          <w:szCs w:val="28"/>
          <w:lang w:eastAsia="zh-TW"/>
        </w:rPr>
        <w:t>學期結束後一週及開學前一週，行政人員應全日上班。</w:t>
      </w:r>
    </w:p>
    <w:p w:rsidR="00B972EF" w:rsidRPr="008F08DF" w:rsidRDefault="00B972EF" w:rsidP="00152FBC">
      <w:pPr>
        <w:snapToGrid w:val="0"/>
        <w:spacing w:line="640" w:lineRule="exact"/>
        <w:ind w:left="560" w:hanging="560"/>
        <w:rPr>
          <w:rFonts w:ascii="Times New Roman" w:hAnsi="Times New Roman"/>
          <w:lang w:eastAsia="zh-TW"/>
        </w:rPr>
      </w:pPr>
      <w:r w:rsidRPr="008F08DF">
        <w:rPr>
          <w:rFonts w:ascii="標楷體" w:eastAsia="標楷體" w:hAnsi="標楷體" w:hint="eastAsia"/>
          <w:sz w:val="28"/>
          <w:szCs w:val="28"/>
          <w:lang w:eastAsia="zh-TW"/>
        </w:rPr>
        <w:t>六、登記之增加服務時間以在加班後一學年度內之寒暑假實施輪休為限，逾期失效；未及排入寒暑假輪（補）休之加班剩餘時數，亦不得移作學期中及寒暑假期間上午一般性加班補休之用。</w:t>
      </w:r>
    </w:p>
    <w:p w:rsidR="00B972EF" w:rsidRPr="008F08DF" w:rsidRDefault="00B972EF" w:rsidP="00152FBC">
      <w:pPr>
        <w:snapToGrid w:val="0"/>
        <w:spacing w:line="640" w:lineRule="exact"/>
        <w:ind w:left="560" w:hanging="560"/>
        <w:rPr>
          <w:rFonts w:ascii="Times New Roman" w:hAnsi="Times New Roman"/>
          <w:lang w:eastAsia="zh-TW"/>
        </w:rPr>
      </w:pPr>
      <w:r w:rsidRPr="008F08DF">
        <w:rPr>
          <w:rFonts w:ascii="標楷體" w:eastAsia="標楷體" w:hAnsi="標楷體" w:hint="eastAsia"/>
          <w:sz w:val="28"/>
          <w:szCs w:val="28"/>
          <w:lang w:eastAsia="zh-TW"/>
        </w:rPr>
        <w:t>七、各單位應於實施輪休前，將排定之暑（寒）假期間下午補休預定表（附件二）送達人事室，以利差假登記管理。行政人員在寒暑假所實施之輪休日數，以「補休」登記。</w:t>
      </w:r>
    </w:p>
    <w:p w:rsidR="00B972EF" w:rsidRPr="008F08DF" w:rsidRDefault="00B972EF" w:rsidP="00152FBC">
      <w:pPr>
        <w:snapToGrid w:val="0"/>
        <w:spacing w:line="640" w:lineRule="exact"/>
        <w:ind w:left="570" w:hanging="570"/>
        <w:rPr>
          <w:rFonts w:ascii="Times New Roman" w:hAnsi="Times New Roman"/>
          <w:lang w:eastAsia="zh-TW"/>
        </w:rPr>
      </w:pPr>
      <w:r w:rsidRPr="008F08DF">
        <w:rPr>
          <w:rFonts w:ascii="標楷體" w:eastAsia="標楷體" w:hAnsi="標楷體" w:hint="eastAsia"/>
          <w:sz w:val="28"/>
          <w:szCs w:val="28"/>
          <w:lang w:eastAsia="zh-TW"/>
        </w:rPr>
        <w:t>八、學校辦理職員之訓練進修活動及行政人員之休假、加班補休假，宜儘量集中於寒暑假期間實施。</w:t>
      </w:r>
    </w:p>
    <w:p w:rsidR="00B972EF" w:rsidRPr="008F08DF" w:rsidRDefault="00B972EF" w:rsidP="00152FBC">
      <w:pPr>
        <w:snapToGrid w:val="0"/>
        <w:spacing w:line="640" w:lineRule="exact"/>
        <w:rPr>
          <w:rFonts w:ascii="Times New Roman" w:hAnsi="Times New Roman"/>
          <w:lang w:eastAsia="zh-TW"/>
        </w:rPr>
      </w:pPr>
      <w:r w:rsidRPr="008F08DF">
        <w:rPr>
          <w:rFonts w:ascii="標楷體" w:eastAsia="標楷體" w:hAnsi="標楷體" w:hint="eastAsia"/>
          <w:sz w:val="28"/>
          <w:szCs w:val="28"/>
          <w:lang w:eastAsia="zh-TW"/>
        </w:rPr>
        <w:t>九、本要點於行政會報通過，陳請校長核可後公佈實施，修正時亦同。</w:t>
      </w:r>
    </w:p>
    <w:p w:rsidR="00B972EF" w:rsidRPr="008F08DF" w:rsidRDefault="00B972EF">
      <w:pPr>
        <w:rPr>
          <w:lang w:eastAsia="zh-TW"/>
        </w:rPr>
      </w:pPr>
    </w:p>
    <w:sectPr w:rsidR="00B972EF" w:rsidRPr="008F08DF" w:rsidSect="00EE661B">
      <w:pgSz w:w="11906" w:h="16838"/>
      <w:pgMar w:top="1134" w:right="1021" w:bottom="1134" w:left="102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細明體">
    <w:altName w:val="MingLiU"/>
    <w:panose1 w:val="02020309000000000000"/>
    <w:charset w:val="88"/>
    <w:family w:val="modern"/>
    <w:pitch w:val="fixed"/>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6F4A"/>
    <w:rsid w:val="00046F4A"/>
    <w:rsid w:val="001441DA"/>
    <w:rsid w:val="00152FBC"/>
    <w:rsid w:val="00196B40"/>
    <w:rsid w:val="002C222E"/>
    <w:rsid w:val="0032461C"/>
    <w:rsid w:val="00326138"/>
    <w:rsid w:val="00483150"/>
    <w:rsid w:val="00542015"/>
    <w:rsid w:val="00596B42"/>
    <w:rsid w:val="00677CAA"/>
    <w:rsid w:val="00690C16"/>
    <w:rsid w:val="006F460B"/>
    <w:rsid w:val="007205D8"/>
    <w:rsid w:val="007D3B1C"/>
    <w:rsid w:val="00846960"/>
    <w:rsid w:val="00857888"/>
    <w:rsid w:val="008A7805"/>
    <w:rsid w:val="008F08DF"/>
    <w:rsid w:val="00A25F4F"/>
    <w:rsid w:val="00B968B1"/>
    <w:rsid w:val="00B972EF"/>
    <w:rsid w:val="00E14AE0"/>
    <w:rsid w:val="00E82817"/>
    <w:rsid w:val="00EE661B"/>
    <w:rsid w:val="00F55603"/>
    <w:rsid w:val="00FD47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46960"/>
    <w:rPr>
      <w:kern w:val="0"/>
      <w:szCs w:val="24"/>
      <w:lang w:eastAsia="en-US"/>
    </w:rPr>
  </w:style>
  <w:style w:type="paragraph" w:styleId="Heading1">
    <w:name w:val="heading 1"/>
    <w:basedOn w:val="Normal"/>
    <w:next w:val="Normal"/>
    <w:link w:val="Heading1Char"/>
    <w:uiPriority w:val="99"/>
    <w:qFormat/>
    <w:rsid w:val="0084696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84696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846960"/>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846960"/>
    <w:pPr>
      <w:keepNext/>
      <w:spacing w:before="240" w:after="60"/>
      <w:outlineLvl w:val="3"/>
    </w:pPr>
    <w:rPr>
      <w:b/>
      <w:bCs/>
      <w:sz w:val="28"/>
      <w:szCs w:val="28"/>
    </w:rPr>
  </w:style>
  <w:style w:type="paragraph" w:styleId="Heading5">
    <w:name w:val="heading 5"/>
    <w:basedOn w:val="Normal"/>
    <w:next w:val="Normal"/>
    <w:link w:val="Heading5Char"/>
    <w:uiPriority w:val="99"/>
    <w:qFormat/>
    <w:rsid w:val="00846960"/>
    <w:pPr>
      <w:spacing w:before="240" w:after="60"/>
      <w:outlineLvl w:val="4"/>
    </w:pPr>
    <w:rPr>
      <w:b/>
      <w:bCs/>
      <w:i/>
      <w:iCs/>
      <w:sz w:val="26"/>
      <w:szCs w:val="26"/>
    </w:rPr>
  </w:style>
  <w:style w:type="paragraph" w:styleId="Heading6">
    <w:name w:val="heading 6"/>
    <w:basedOn w:val="Normal"/>
    <w:next w:val="Normal"/>
    <w:link w:val="Heading6Char"/>
    <w:uiPriority w:val="99"/>
    <w:qFormat/>
    <w:rsid w:val="00846960"/>
    <w:pPr>
      <w:spacing w:before="240" w:after="60"/>
      <w:outlineLvl w:val="5"/>
    </w:pPr>
    <w:rPr>
      <w:b/>
      <w:bCs/>
      <w:sz w:val="22"/>
      <w:szCs w:val="22"/>
    </w:rPr>
  </w:style>
  <w:style w:type="paragraph" w:styleId="Heading7">
    <w:name w:val="heading 7"/>
    <w:basedOn w:val="Normal"/>
    <w:next w:val="Normal"/>
    <w:link w:val="Heading7Char"/>
    <w:uiPriority w:val="99"/>
    <w:qFormat/>
    <w:rsid w:val="00846960"/>
    <w:pPr>
      <w:spacing w:before="240" w:after="60"/>
      <w:outlineLvl w:val="6"/>
    </w:pPr>
  </w:style>
  <w:style w:type="paragraph" w:styleId="Heading8">
    <w:name w:val="heading 8"/>
    <w:basedOn w:val="Normal"/>
    <w:next w:val="Normal"/>
    <w:link w:val="Heading8Char"/>
    <w:uiPriority w:val="99"/>
    <w:qFormat/>
    <w:rsid w:val="00846960"/>
    <w:pPr>
      <w:spacing w:before="240" w:after="60"/>
      <w:outlineLvl w:val="7"/>
    </w:pPr>
    <w:rPr>
      <w:i/>
      <w:iCs/>
    </w:rPr>
  </w:style>
  <w:style w:type="paragraph" w:styleId="Heading9">
    <w:name w:val="heading 9"/>
    <w:basedOn w:val="Normal"/>
    <w:next w:val="Normal"/>
    <w:link w:val="Heading9Char"/>
    <w:uiPriority w:val="99"/>
    <w:qFormat/>
    <w:rsid w:val="00846960"/>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6960"/>
    <w:rPr>
      <w:rFonts w:ascii="Cambria" w:eastAsia="新細明體" w:hAnsi="Cambria" w:cs="Times New Roman"/>
      <w:b/>
      <w:bCs/>
      <w:kern w:val="32"/>
      <w:sz w:val="32"/>
      <w:szCs w:val="32"/>
    </w:rPr>
  </w:style>
  <w:style w:type="character" w:customStyle="1" w:styleId="Heading2Char">
    <w:name w:val="Heading 2 Char"/>
    <w:basedOn w:val="DefaultParagraphFont"/>
    <w:link w:val="Heading2"/>
    <w:uiPriority w:val="99"/>
    <w:semiHidden/>
    <w:locked/>
    <w:rsid w:val="00846960"/>
    <w:rPr>
      <w:rFonts w:ascii="Cambria" w:eastAsia="新細明體" w:hAnsi="Cambria" w:cs="Times New Roman"/>
      <w:b/>
      <w:bCs/>
      <w:i/>
      <w:iCs/>
      <w:sz w:val="28"/>
      <w:szCs w:val="28"/>
    </w:rPr>
  </w:style>
  <w:style w:type="character" w:customStyle="1" w:styleId="Heading3Char">
    <w:name w:val="Heading 3 Char"/>
    <w:basedOn w:val="DefaultParagraphFont"/>
    <w:link w:val="Heading3"/>
    <w:uiPriority w:val="99"/>
    <w:semiHidden/>
    <w:locked/>
    <w:rsid w:val="00846960"/>
    <w:rPr>
      <w:rFonts w:ascii="Cambria" w:eastAsia="新細明體" w:hAnsi="Cambria" w:cs="Times New Roman"/>
      <w:b/>
      <w:bCs/>
      <w:sz w:val="26"/>
      <w:szCs w:val="26"/>
    </w:rPr>
  </w:style>
  <w:style w:type="character" w:customStyle="1" w:styleId="Heading4Char">
    <w:name w:val="Heading 4 Char"/>
    <w:basedOn w:val="DefaultParagraphFont"/>
    <w:link w:val="Heading4"/>
    <w:uiPriority w:val="99"/>
    <w:locked/>
    <w:rsid w:val="00846960"/>
    <w:rPr>
      <w:rFonts w:cs="Times New Roman"/>
      <w:b/>
      <w:bCs/>
      <w:sz w:val="28"/>
      <w:szCs w:val="28"/>
    </w:rPr>
  </w:style>
  <w:style w:type="character" w:customStyle="1" w:styleId="Heading5Char">
    <w:name w:val="Heading 5 Char"/>
    <w:basedOn w:val="DefaultParagraphFont"/>
    <w:link w:val="Heading5"/>
    <w:uiPriority w:val="99"/>
    <w:semiHidden/>
    <w:locked/>
    <w:rsid w:val="00846960"/>
    <w:rPr>
      <w:rFonts w:cs="Times New Roman"/>
      <w:b/>
      <w:bCs/>
      <w:i/>
      <w:iCs/>
      <w:sz w:val="26"/>
      <w:szCs w:val="26"/>
    </w:rPr>
  </w:style>
  <w:style w:type="character" w:customStyle="1" w:styleId="Heading6Char">
    <w:name w:val="Heading 6 Char"/>
    <w:basedOn w:val="DefaultParagraphFont"/>
    <w:link w:val="Heading6"/>
    <w:uiPriority w:val="99"/>
    <w:semiHidden/>
    <w:locked/>
    <w:rsid w:val="00846960"/>
    <w:rPr>
      <w:rFonts w:cs="Times New Roman"/>
      <w:b/>
      <w:bCs/>
    </w:rPr>
  </w:style>
  <w:style w:type="character" w:customStyle="1" w:styleId="Heading7Char">
    <w:name w:val="Heading 7 Char"/>
    <w:basedOn w:val="DefaultParagraphFont"/>
    <w:link w:val="Heading7"/>
    <w:uiPriority w:val="99"/>
    <w:semiHidden/>
    <w:locked/>
    <w:rsid w:val="00846960"/>
    <w:rPr>
      <w:rFonts w:cs="Times New Roman"/>
      <w:sz w:val="24"/>
      <w:szCs w:val="24"/>
    </w:rPr>
  </w:style>
  <w:style w:type="character" w:customStyle="1" w:styleId="Heading8Char">
    <w:name w:val="Heading 8 Char"/>
    <w:basedOn w:val="DefaultParagraphFont"/>
    <w:link w:val="Heading8"/>
    <w:uiPriority w:val="99"/>
    <w:semiHidden/>
    <w:locked/>
    <w:rsid w:val="00846960"/>
    <w:rPr>
      <w:rFonts w:cs="Times New Roman"/>
      <w:i/>
      <w:iCs/>
      <w:sz w:val="24"/>
      <w:szCs w:val="24"/>
    </w:rPr>
  </w:style>
  <w:style w:type="character" w:customStyle="1" w:styleId="Heading9Char">
    <w:name w:val="Heading 9 Char"/>
    <w:basedOn w:val="DefaultParagraphFont"/>
    <w:link w:val="Heading9"/>
    <w:uiPriority w:val="99"/>
    <w:semiHidden/>
    <w:locked/>
    <w:rsid w:val="00846960"/>
    <w:rPr>
      <w:rFonts w:ascii="Cambria" w:eastAsia="新細明體" w:hAnsi="Cambria" w:cs="Times New Roman"/>
    </w:rPr>
  </w:style>
  <w:style w:type="paragraph" w:styleId="Title">
    <w:name w:val="Title"/>
    <w:basedOn w:val="Normal"/>
    <w:next w:val="Normal"/>
    <w:link w:val="TitleChar"/>
    <w:uiPriority w:val="99"/>
    <w:qFormat/>
    <w:rsid w:val="00846960"/>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846960"/>
    <w:rPr>
      <w:rFonts w:ascii="Cambria" w:eastAsia="新細明體" w:hAnsi="Cambria" w:cs="Times New Roman"/>
      <w:b/>
      <w:bCs/>
      <w:kern w:val="28"/>
      <w:sz w:val="32"/>
      <w:szCs w:val="32"/>
    </w:rPr>
  </w:style>
  <w:style w:type="paragraph" w:styleId="Subtitle">
    <w:name w:val="Subtitle"/>
    <w:basedOn w:val="Normal"/>
    <w:next w:val="Normal"/>
    <w:link w:val="SubtitleChar"/>
    <w:uiPriority w:val="99"/>
    <w:qFormat/>
    <w:rsid w:val="0084696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846960"/>
    <w:rPr>
      <w:rFonts w:ascii="Cambria" w:eastAsia="新細明體" w:hAnsi="Cambria" w:cs="Times New Roman"/>
      <w:sz w:val="24"/>
      <w:szCs w:val="24"/>
    </w:rPr>
  </w:style>
  <w:style w:type="character" w:styleId="Strong">
    <w:name w:val="Strong"/>
    <w:basedOn w:val="DefaultParagraphFont"/>
    <w:uiPriority w:val="99"/>
    <w:qFormat/>
    <w:rsid w:val="00846960"/>
    <w:rPr>
      <w:rFonts w:cs="Times New Roman"/>
      <w:b/>
      <w:bCs/>
    </w:rPr>
  </w:style>
  <w:style w:type="character" w:styleId="Emphasis">
    <w:name w:val="Emphasis"/>
    <w:basedOn w:val="DefaultParagraphFont"/>
    <w:uiPriority w:val="99"/>
    <w:qFormat/>
    <w:rsid w:val="00846960"/>
    <w:rPr>
      <w:rFonts w:ascii="Calibri" w:hAnsi="Calibri" w:cs="Times New Roman"/>
      <w:b/>
      <w:i/>
      <w:iCs/>
    </w:rPr>
  </w:style>
  <w:style w:type="paragraph" w:styleId="NoSpacing">
    <w:name w:val="No Spacing"/>
    <w:basedOn w:val="Normal"/>
    <w:uiPriority w:val="99"/>
    <w:qFormat/>
    <w:rsid w:val="00846960"/>
    <w:rPr>
      <w:szCs w:val="32"/>
    </w:rPr>
  </w:style>
  <w:style w:type="paragraph" w:styleId="ListParagraph">
    <w:name w:val="List Paragraph"/>
    <w:basedOn w:val="Normal"/>
    <w:uiPriority w:val="99"/>
    <w:qFormat/>
    <w:rsid w:val="00846960"/>
    <w:pPr>
      <w:ind w:left="720"/>
      <w:contextualSpacing/>
    </w:pPr>
  </w:style>
  <w:style w:type="paragraph" w:styleId="Quote">
    <w:name w:val="Quote"/>
    <w:basedOn w:val="Normal"/>
    <w:next w:val="Normal"/>
    <w:link w:val="QuoteChar"/>
    <w:uiPriority w:val="99"/>
    <w:qFormat/>
    <w:rsid w:val="00846960"/>
    <w:rPr>
      <w:i/>
    </w:rPr>
  </w:style>
  <w:style w:type="character" w:customStyle="1" w:styleId="QuoteChar">
    <w:name w:val="Quote Char"/>
    <w:basedOn w:val="DefaultParagraphFont"/>
    <w:link w:val="Quote"/>
    <w:uiPriority w:val="99"/>
    <w:locked/>
    <w:rsid w:val="00846960"/>
    <w:rPr>
      <w:rFonts w:cs="Times New Roman"/>
      <w:i/>
      <w:sz w:val="24"/>
      <w:szCs w:val="24"/>
    </w:rPr>
  </w:style>
  <w:style w:type="paragraph" w:styleId="IntenseQuote">
    <w:name w:val="Intense Quote"/>
    <w:basedOn w:val="Normal"/>
    <w:next w:val="Normal"/>
    <w:link w:val="IntenseQuoteChar"/>
    <w:uiPriority w:val="99"/>
    <w:qFormat/>
    <w:rsid w:val="00846960"/>
    <w:pPr>
      <w:ind w:left="720" w:right="720"/>
    </w:pPr>
    <w:rPr>
      <w:b/>
      <w:i/>
      <w:szCs w:val="22"/>
    </w:rPr>
  </w:style>
  <w:style w:type="character" w:customStyle="1" w:styleId="IntenseQuoteChar">
    <w:name w:val="Intense Quote Char"/>
    <w:basedOn w:val="DefaultParagraphFont"/>
    <w:link w:val="IntenseQuote"/>
    <w:uiPriority w:val="99"/>
    <w:locked/>
    <w:rsid w:val="00846960"/>
    <w:rPr>
      <w:rFonts w:cs="Times New Roman"/>
      <w:b/>
      <w:i/>
      <w:sz w:val="24"/>
    </w:rPr>
  </w:style>
  <w:style w:type="character" w:styleId="SubtleEmphasis">
    <w:name w:val="Subtle Emphasis"/>
    <w:basedOn w:val="DefaultParagraphFont"/>
    <w:uiPriority w:val="99"/>
    <w:qFormat/>
    <w:rsid w:val="00846960"/>
    <w:rPr>
      <w:rFonts w:cs="Times New Roman"/>
      <w:i/>
      <w:color w:val="5A5A5A"/>
    </w:rPr>
  </w:style>
  <w:style w:type="character" w:styleId="IntenseEmphasis">
    <w:name w:val="Intense Emphasis"/>
    <w:basedOn w:val="DefaultParagraphFont"/>
    <w:uiPriority w:val="99"/>
    <w:qFormat/>
    <w:rsid w:val="00846960"/>
    <w:rPr>
      <w:rFonts w:cs="Times New Roman"/>
      <w:b/>
      <w:i/>
      <w:sz w:val="24"/>
      <w:szCs w:val="24"/>
      <w:u w:val="single"/>
    </w:rPr>
  </w:style>
  <w:style w:type="character" w:styleId="SubtleReference">
    <w:name w:val="Subtle Reference"/>
    <w:basedOn w:val="DefaultParagraphFont"/>
    <w:uiPriority w:val="99"/>
    <w:qFormat/>
    <w:rsid w:val="00846960"/>
    <w:rPr>
      <w:rFonts w:cs="Times New Roman"/>
      <w:sz w:val="24"/>
      <w:szCs w:val="24"/>
      <w:u w:val="single"/>
    </w:rPr>
  </w:style>
  <w:style w:type="character" w:styleId="IntenseReference">
    <w:name w:val="Intense Reference"/>
    <w:basedOn w:val="DefaultParagraphFont"/>
    <w:uiPriority w:val="99"/>
    <w:qFormat/>
    <w:rsid w:val="00846960"/>
    <w:rPr>
      <w:rFonts w:cs="Times New Roman"/>
      <w:b/>
      <w:sz w:val="24"/>
      <w:u w:val="single"/>
    </w:rPr>
  </w:style>
  <w:style w:type="character" w:styleId="BookTitle">
    <w:name w:val="Book Title"/>
    <w:basedOn w:val="DefaultParagraphFont"/>
    <w:uiPriority w:val="99"/>
    <w:qFormat/>
    <w:rsid w:val="00846960"/>
    <w:rPr>
      <w:rFonts w:ascii="Cambria" w:eastAsia="新細明體" w:hAnsi="Cambria" w:cs="Times New Roman"/>
      <w:b/>
      <w:i/>
      <w:sz w:val="24"/>
      <w:szCs w:val="24"/>
    </w:rPr>
  </w:style>
  <w:style w:type="paragraph" w:styleId="TOCHeading">
    <w:name w:val="TOC Heading"/>
    <w:basedOn w:val="Heading1"/>
    <w:next w:val="Normal"/>
    <w:uiPriority w:val="99"/>
    <w:qFormat/>
    <w:rsid w:val="00846960"/>
    <w:pPr>
      <w:outlineLvl w:val="9"/>
    </w:pPr>
  </w:style>
  <w:style w:type="paragraph" w:styleId="HTMLPreformatted">
    <w:name w:val="HTML Preformatted"/>
    <w:basedOn w:val="Normal"/>
    <w:link w:val="HTMLPreformattedChar"/>
    <w:uiPriority w:val="99"/>
    <w:rsid w:val="00046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lang w:eastAsia="zh-TW"/>
    </w:rPr>
  </w:style>
  <w:style w:type="character" w:customStyle="1" w:styleId="HTMLPreformattedChar">
    <w:name w:val="HTML Preformatted Char"/>
    <w:basedOn w:val="DefaultParagraphFont"/>
    <w:link w:val="HTMLPreformatted"/>
    <w:uiPriority w:val="99"/>
    <w:locked/>
    <w:rsid w:val="00046F4A"/>
    <w:rPr>
      <w:rFonts w:ascii="細明體" w:eastAsia="細明體" w:hAnsi="細明體" w:cs="細明體"/>
      <w:sz w:val="24"/>
      <w:szCs w:val="24"/>
      <w:lang w:eastAsia="zh-TW" w:bidi="ar-SA"/>
    </w:rPr>
  </w:style>
</w:styles>
</file>

<file path=word/webSettings.xml><?xml version="1.0" encoding="utf-8"?>
<w:webSettings xmlns:r="http://schemas.openxmlformats.org/officeDocument/2006/relationships" xmlns:w="http://schemas.openxmlformats.org/wordprocessingml/2006/main">
  <w:divs>
    <w:div w:id="393550837">
      <w:marLeft w:val="0"/>
      <w:marRight w:val="0"/>
      <w:marTop w:val="0"/>
      <w:marBottom w:val="0"/>
      <w:divBdr>
        <w:top w:val="none" w:sz="0" w:space="0" w:color="auto"/>
        <w:left w:val="none" w:sz="0" w:space="0" w:color="auto"/>
        <w:bottom w:val="none" w:sz="0" w:space="0" w:color="auto"/>
        <w:right w:val="none" w:sz="0" w:space="0" w:color="auto"/>
      </w:divBdr>
    </w:div>
    <w:div w:id="3935508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218</Words>
  <Characters>1247</Characters>
  <Application>Microsoft Office Outlook</Application>
  <DocSecurity>0</DocSecurity>
  <Lines>0</Lines>
  <Paragraphs>0</Paragraphs>
  <ScaleCrop>false</ScaleCrop>
  <Company>C.M.T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中央各機關學校員工文康活動實施要點       88年1月5日修正</dc:title>
  <dc:subject/>
  <dc:creator>教師電腦</dc:creator>
  <cp:keywords/>
  <dc:description/>
  <cp:lastModifiedBy>教師專用電腦1</cp:lastModifiedBy>
  <cp:revision>3</cp:revision>
  <dcterms:created xsi:type="dcterms:W3CDTF">2010-11-27T00:51:00Z</dcterms:created>
  <dcterms:modified xsi:type="dcterms:W3CDTF">2010-11-27T02:08:00Z</dcterms:modified>
</cp:coreProperties>
</file>