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41" w:rsidRPr="00046F4A" w:rsidRDefault="00D76D41">
      <w:pPr>
        <w:rPr>
          <w:lang w:eastAsia="zh-TW"/>
        </w:rPr>
      </w:pPr>
      <w:r w:rsidRPr="00483150">
        <w:rPr>
          <w:rFonts w:hint="eastAsia"/>
          <w:b/>
          <w:sz w:val="32"/>
          <w:szCs w:val="32"/>
          <w:lang w:eastAsia="zh-TW"/>
        </w:rPr>
        <w:t>中央各機關學校員工文康活動實施要點</w:t>
      </w:r>
      <w:r>
        <w:rPr>
          <w:sz w:val="32"/>
          <w:szCs w:val="32"/>
          <w:lang w:eastAsia="zh-TW"/>
        </w:rPr>
        <w:t xml:space="preserve">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1"/>
          <w:attr w:name="Year" w:val="1988"/>
        </w:smartTagPr>
        <w:r>
          <w:rPr>
            <w:lang w:eastAsia="zh-TW"/>
          </w:rPr>
          <w:t>88</w:t>
        </w:r>
        <w:r>
          <w:rPr>
            <w:rFonts w:hint="eastAsia"/>
            <w:lang w:eastAsia="zh-TW"/>
          </w:rPr>
          <w:t>年</w:t>
        </w:r>
        <w:r>
          <w:rPr>
            <w:lang w:eastAsia="zh-TW"/>
          </w:rPr>
          <w:t>1</w:t>
        </w:r>
        <w:r>
          <w:rPr>
            <w:rFonts w:hint="eastAsia"/>
            <w:lang w:eastAsia="zh-TW"/>
          </w:rPr>
          <w:t>月</w:t>
        </w:r>
        <w:r>
          <w:rPr>
            <w:lang w:eastAsia="zh-TW"/>
          </w:rPr>
          <w:t>5</w:t>
        </w:r>
        <w:r>
          <w:rPr>
            <w:rFonts w:hint="eastAsia"/>
            <w:lang w:eastAsia="zh-TW"/>
          </w:rPr>
          <w:t>日</w:t>
        </w:r>
      </w:smartTag>
      <w:r>
        <w:rPr>
          <w:rFonts w:hint="eastAsia"/>
          <w:lang w:eastAsia="zh-TW"/>
        </w:rPr>
        <w:t>修正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="630" w:hangingChars="225" w:hanging="63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一、為倡導中央各機關學校（以下簡稱各機關）員工正當休閒活動，維護身心健康，培養團隊精神及鼓舞工作士氣，特訂定本要點。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二、本要點所稱文康活動分為藝文活動及康樂活動二類：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63" w:left="1440" w:hangingChars="289" w:hanging="809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（一）所稱藝文活動，係指各機關所辦理之各類藝文研習、欣賞或競賽等活動。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25" w:left="1380" w:hangingChars="300" w:hanging="84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（二）所稱康樂活動，係指各機關所辦理之各類社團研習、體能競賽、慶生、聯誼、服務、休閒等活動。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三、適用對像：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="630" w:hangingChars="225" w:hanging="63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/>
          <w:sz w:val="28"/>
          <w:szCs w:val="28"/>
          <w:lang w:eastAsia="zh-TW"/>
        </w:rPr>
        <w:t xml:space="preserve">    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文康活動以現職員工參加為原則。但機關得視活動性質邀請退休員工參加或眷屬自費參加。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四、辦理時間及給假原則：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="630" w:hangingChars="225" w:hanging="63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/>
          <w:sz w:val="28"/>
          <w:szCs w:val="28"/>
          <w:lang w:eastAsia="zh-TW"/>
        </w:rPr>
        <w:t xml:space="preserve">    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文康活動辦理時間以利用休閒及例假日為原則。但在不影響業務正常進行情形下，得利用辦公時間舉辦，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/>
          <w:sz w:val="28"/>
          <w:szCs w:val="28"/>
          <w:lang w:eastAsia="zh-TW"/>
        </w:rPr>
        <w:t xml:space="preserve">    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參加人員以公假登記。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五、經費編列：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="630" w:hangingChars="225" w:hanging="63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/>
          <w:sz w:val="28"/>
          <w:szCs w:val="28"/>
          <w:lang w:eastAsia="zh-TW"/>
        </w:rPr>
        <w:t xml:space="preserve">    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各機關文康活動之辦理，所需經費應本撙節開支原則，在各機關年度預算相關科目內列支。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六、附則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25" w:left="1380" w:hangingChars="300" w:hanging="84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（一）各機關辦理文康活動，應力求活動內容之充實與豐富化，並得事先採取問卷方式調查員工意願，考慮參加成員之職務性質、性別、年齡、婚姻及體能狀況等因素，</w:t>
      </w:r>
      <w:r w:rsidRPr="00CD17D9">
        <w:rPr>
          <w:rFonts w:ascii="標楷體" w:eastAsia="標楷體" w:hAnsi="標楷體" w:cs="細明體" w:hint="eastAsia"/>
          <w:b/>
          <w:sz w:val="28"/>
          <w:szCs w:val="28"/>
          <w:u w:val="single"/>
          <w:lang w:eastAsia="zh-TW"/>
        </w:rPr>
        <w:t>分組或分梯次舉辦</w:t>
      </w: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，積極鼓勵踴躍參與。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25" w:left="1380" w:hangingChars="300" w:hanging="84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（二）各機關辦理戶外性質之活動，須租借交通工具時，應簽訂安全契約及辦理參加人員平安保險。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leftChars="225" w:left="1380" w:hangingChars="300" w:hanging="840"/>
        <w:rPr>
          <w:rFonts w:ascii="標楷體" w:eastAsia="標楷體" w:hAnsi="標楷體" w:cs="細明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（三）各機關辦理文康活動，除利用本機關之場地設施外，必要時可洽商租借各級學校場地或其他公共設施，其經管機關應儘量配合開放使用。</w:t>
      </w:r>
    </w:p>
    <w:p w:rsidR="00D76D41" w:rsidRPr="00483150" w:rsidRDefault="00D76D41" w:rsidP="00483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483150">
        <w:rPr>
          <w:rFonts w:ascii="標楷體" w:eastAsia="標楷體" w:hAnsi="標楷體" w:cs="細明體" w:hint="eastAsia"/>
          <w:sz w:val="28"/>
          <w:szCs w:val="28"/>
          <w:lang w:eastAsia="zh-TW"/>
        </w:rPr>
        <w:t>七、各級地方政府得衡酌實際需要，參照本要點或另訂要</w:t>
      </w:r>
      <w:r w:rsidRPr="00483150">
        <w:rPr>
          <w:rFonts w:ascii="標楷體" w:eastAsia="標楷體" w:hAnsi="標楷體" w:cs="新細明體" w:hint="eastAsia"/>
          <w:sz w:val="28"/>
          <w:szCs w:val="28"/>
          <w:lang w:eastAsia="zh-TW"/>
        </w:rPr>
        <w:t>點實施。</w:t>
      </w:r>
    </w:p>
    <w:p w:rsidR="00D76D41" w:rsidRPr="00046F4A" w:rsidRDefault="00D76D41">
      <w:pPr>
        <w:rPr>
          <w:sz w:val="28"/>
          <w:szCs w:val="28"/>
          <w:lang w:eastAsia="zh-TW"/>
        </w:rPr>
      </w:pPr>
      <w:r>
        <w:rPr>
          <w:sz w:val="28"/>
          <w:szCs w:val="28"/>
          <w:lang w:eastAsia="zh-TW"/>
        </w:rPr>
        <w:br w:type="page"/>
      </w:r>
      <w:r w:rsidRPr="00046F4A">
        <w:rPr>
          <w:rFonts w:hint="eastAsia"/>
          <w:sz w:val="28"/>
          <w:szCs w:val="28"/>
          <w:lang w:eastAsia="zh-TW"/>
        </w:rPr>
        <w:t>行政院人事行政局</w:t>
      </w:r>
      <w:r w:rsidRPr="00046F4A">
        <w:rPr>
          <w:sz w:val="28"/>
          <w:szCs w:val="28"/>
          <w:lang w:eastAsia="zh-TW"/>
        </w:rPr>
        <w:t>91.04.29</w:t>
      </w:r>
      <w:r w:rsidRPr="00046F4A">
        <w:rPr>
          <w:rFonts w:hint="eastAsia"/>
          <w:sz w:val="28"/>
          <w:szCs w:val="28"/>
          <w:lang w:eastAsia="zh-TW"/>
        </w:rPr>
        <w:t>局考字第</w:t>
      </w:r>
      <w:r w:rsidRPr="00046F4A">
        <w:rPr>
          <w:sz w:val="28"/>
          <w:szCs w:val="28"/>
          <w:lang w:eastAsia="zh-TW"/>
        </w:rPr>
        <w:t>0910010968</w:t>
      </w:r>
      <w:r w:rsidRPr="00046F4A">
        <w:rPr>
          <w:rFonts w:hint="eastAsia"/>
          <w:sz w:val="28"/>
          <w:szCs w:val="28"/>
          <w:lang w:eastAsia="zh-TW"/>
        </w:rPr>
        <w:t>號函</w:t>
      </w:r>
    </w:p>
    <w:p w:rsidR="00D76D41" w:rsidRPr="00483150" w:rsidRDefault="00D76D41" w:rsidP="00483150">
      <w:pPr>
        <w:pStyle w:val="HTMLPreformatted"/>
        <w:rPr>
          <w:b/>
          <w:sz w:val="32"/>
          <w:szCs w:val="32"/>
        </w:rPr>
      </w:pPr>
      <w:r w:rsidRPr="00483150">
        <w:rPr>
          <w:rFonts w:hint="eastAsia"/>
          <w:b/>
          <w:sz w:val="32"/>
          <w:szCs w:val="32"/>
        </w:rPr>
        <w:t>有關公務人員代表機關學校參加政府舉辦之中央機關員工球類比賽，如逢例假日舉辦，參加人員得否補休疑義</w:t>
      </w:r>
    </w:p>
    <w:p w:rsidR="00D76D41" w:rsidRDefault="00D76D41" w:rsidP="00046F4A">
      <w:pPr>
        <w:pStyle w:val="HTMLPreformatted"/>
      </w:pPr>
    </w:p>
    <w:p w:rsidR="00D76D41" w:rsidRPr="00483150" w:rsidRDefault="00D76D41" w:rsidP="00483150">
      <w:pPr>
        <w:pStyle w:val="HTMLPreformatted"/>
        <w:spacing w:line="500" w:lineRule="exact"/>
        <w:ind w:left="630" w:hangingChars="225" w:hanging="630"/>
        <w:rPr>
          <w:rFonts w:ascii="標楷體" w:eastAsia="標楷體" w:hAnsi="標楷體"/>
          <w:sz w:val="28"/>
          <w:szCs w:val="28"/>
        </w:rPr>
      </w:pPr>
      <w:r w:rsidRPr="00483150">
        <w:rPr>
          <w:rFonts w:ascii="標楷體" w:eastAsia="標楷體" w:hAnsi="標楷體" w:hint="eastAsia"/>
          <w:sz w:val="28"/>
          <w:szCs w:val="28"/>
        </w:rPr>
        <w:t>一、查銓敘部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12"/>
          <w:attr w:name="Year" w:val="1990"/>
        </w:smartTagPr>
        <w:r w:rsidRPr="00483150">
          <w:rPr>
            <w:rFonts w:ascii="標楷體" w:eastAsia="標楷體" w:hAnsi="標楷體" w:hint="eastAsia"/>
            <w:sz w:val="28"/>
            <w:szCs w:val="28"/>
          </w:rPr>
          <w:t>九十年十二月七日</w:t>
        </w:r>
      </w:smartTag>
      <w:r w:rsidRPr="00483150">
        <w:rPr>
          <w:rFonts w:ascii="標楷體" w:eastAsia="標楷體" w:hAnsi="標楷體" w:hint="eastAsia"/>
          <w:sz w:val="28"/>
          <w:szCs w:val="28"/>
        </w:rPr>
        <w:t>（九０）法二字第二０九０三六九號書函釋略以：「查公務員服務法第十一條第二項規定：『公務員每週應有二日之休息，作為例假。業務性質特殊之機關，得以輪休或其他彈性方式行之。』其中所稱之『例假』，就一般行政機關而言，為星期六及星期日，當無疑義，且在一般情況下，例假日不上班辦公，既不上班辦公，各機關公務人員如自行或奉准參加各種考試、訓練、進修及研習活動，自無請假或補假之問題。惟各機關如確有業務需要，必須於例假日舉辦活動，並強制指定或指派特定之公務人員共同參與，顯已占用其原法定之休息日，自宜同意准以補休方式處理，較為妥適。」復查行政院</w:t>
      </w:r>
      <w:smartTag w:uri="urn:schemas-microsoft-com:office:smarttags" w:element="chsdate">
        <w:smartTagPr>
          <w:attr w:name="IsROCDate" w:val="True"/>
          <w:attr w:name="IsLunarDate" w:val="False"/>
          <w:attr w:name="Day" w:val="15"/>
          <w:attr w:name="Month" w:val="3"/>
          <w:attr w:name="Year" w:val="1999"/>
        </w:smartTagPr>
        <w:r w:rsidRPr="00483150">
          <w:rPr>
            <w:rFonts w:ascii="標楷體" w:eastAsia="標楷體" w:hAnsi="標楷體" w:hint="eastAsia"/>
            <w:sz w:val="28"/>
            <w:szCs w:val="28"/>
          </w:rPr>
          <w:t>民國八十八年三月十五日</w:t>
        </w:r>
      </w:smartTag>
      <w:r w:rsidRPr="00483150">
        <w:rPr>
          <w:rFonts w:ascii="標楷體" w:eastAsia="標楷體" w:hAnsi="標楷體" w:hint="eastAsia"/>
          <w:sz w:val="28"/>
          <w:szCs w:val="28"/>
        </w:rPr>
        <w:t>臺八十八人政考字第二００一四四號函規定：「公務人員因業務性質特殊，奉派出差於假日實際執行職務，准予差畢之次日起一個月內擇期補休，惟因業務或工作性質特殊或為因應季節性、週期性工作致無法於上述規定期限內補休者，得由機關首長專案核准在三個月內補休完畢。」依上開規定，</w:t>
      </w:r>
      <w:r w:rsidRPr="00483150">
        <w:rPr>
          <w:rFonts w:ascii="標楷體" w:eastAsia="標楷體" w:hAnsi="標楷體" w:hint="eastAsia"/>
          <w:b/>
          <w:sz w:val="28"/>
          <w:szCs w:val="28"/>
          <w:u w:val="single"/>
        </w:rPr>
        <w:t>公務人員須於例假日奉派實際執行職務或各機關確有業務需要，必須於例假日舉辦活動，並強制指定或指派共同參與者，始得准予補休</w:t>
      </w:r>
      <w:r w:rsidRPr="00483150">
        <w:rPr>
          <w:rFonts w:ascii="標楷體" w:eastAsia="標楷體" w:hAnsi="標楷體" w:hint="eastAsia"/>
          <w:sz w:val="28"/>
          <w:szCs w:val="28"/>
        </w:rPr>
        <w:t>。</w:t>
      </w:r>
    </w:p>
    <w:p w:rsidR="00D76D41" w:rsidRDefault="00D76D41" w:rsidP="00105183">
      <w:pPr>
        <w:pStyle w:val="HTMLPreformatted"/>
        <w:spacing w:line="500" w:lineRule="exact"/>
        <w:ind w:left="630" w:hangingChars="225" w:hanging="630"/>
        <w:rPr>
          <w:rFonts w:ascii="標楷體" w:eastAsia="標楷體" w:hAnsi="標楷體"/>
          <w:sz w:val="28"/>
          <w:szCs w:val="28"/>
        </w:rPr>
      </w:pPr>
      <w:r w:rsidRPr="00105183">
        <w:rPr>
          <w:rFonts w:ascii="標楷體" w:eastAsia="標楷體" w:hAnsi="標楷體" w:hint="eastAsia"/>
          <w:sz w:val="28"/>
          <w:szCs w:val="28"/>
        </w:rPr>
        <w:t>二、另查「中央各機關學校員工文康活動實施要點」第四點規定：「辦理時間及給假原則：文康活動辦理時間以利用休閒及例假日為原則。但在不影響業務正常進行情形下，得利用辦公時間舉辦，參加人員以公假登記。」第六點附則（一）規定：「各機關辦理文康活動，應力求活動內容之充實與豐富化，並得事先採取問卷方式調查員工意願，考慮參加成員之職務性質、性別、年齡、婚姻及體能狀況等因素，</w:t>
      </w:r>
      <w:r w:rsidRPr="00105183">
        <w:rPr>
          <w:rFonts w:ascii="標楷體" w:eastAsia="標楷體" w:hAnsi="標楷體" w:hint="eastAsia"/>
          <w:b/>
          <w:sz w:val="28"/>
          <w:szCs w:val="28"/>
        </w:rPr>
        <w:t>分組或分梯次</w:t>
      </w:r>
      <w:r w:rsidRPr="00105183">
        <w:rPr>
          <w:rFonts w:ascii="標楷體" w:eastAsia="標楷體" w:hAnsi="標楷體" w:hint="eastAsia"/>
          <w:sz w:val="28"/>
          <w:szCs w:val="28"/>
        </w:rPr>
        <w:t>舉辦，積極鼓勵踴躍參與方式為之，亦非各機關因業務需要，於例假日強制指定或指派共同參與者，尚非屬上開規定得准予補休之範圍。」</w:t>
      </w:r>
    </w:p>
    <w:p w:rsidR="00D76D41" w:rsidRPr="00105183" w:rsidRDefault="00D76D41" w:rsidP="00986A02">
      <w:pPr>
        <w:pStyle w:val="HTMLPreformatted"/>
        <w:spacing w:line="500" w:lineRule="exact"/>
        <w:ind w:leftChars="262" w:left="629" w:firstLineChars="32" w:firstLine="90"/>
        <w:rPr>
          <w:rFonts w:ascii="標楷體" w:eastAsia="標楷體" w:hAnsi="標楷體"/>
          <w:sz w:val="28"/>
          <w:szCs w:val="28"/>
        </w:rPr>
      </w:pPr>
      <w:r w:rsidRPr="00105183">
        <w:rPr>
          <w:rFonts w:ascii="標楷體" w:eastAsia="標楷體" w:hAnsi="標楷體" w:hint="eastAsia"/>
          <w:sz w:val="28"/>
          <w:szCs w:val="28"/>
        </w:rPr>
        <w:t>（行政院人事行政局</w:t>
      </w:r>
      <w:r w:rsidRPr="00105183">
        <w:rPr>
          <w:rFonts w:ascii="標楷體" w:eastAsia="標楷體" w:hAnsi="標楷體"/>
          <w:sz w:val="28"/>
          <w:szCs w:val="28"/>
        </w:rPr>
        <w:t xml:space="preserve">91.04.29. </w:t>
      </w:r>
      <w:r w:rsidRPr="00105183">
        <w:rPr>
          <w:rFonts w:ascii="標楷體" w:eastAsia="標楷體" w:hAnsi="標楷體" w:hint="eastAsia"/>
          <w:sz w:val="28"/>
          <w:szCs w:val="28"/>
        </w:rPr>
        <w:t>局考字第０九一００一０九六八號函）</w:t>
      </w:r>
    </w:p>
    <w:sectPr w:rsidR="00D76D41" w:rsidRPr="00105183" w:rsidSect="00EE661B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F4A"/>
    <w:rsid w:val="00046F4A"/>
    <w:rsid w:val="00105183"/>
    <w:rsid w:val="00152FBC"/>
    <w:rsid w:val="00196B40"/>
    <w:rsid w:val="002C222E"/>
    <w:rsid w:val="00326138"/>
    <w:rsid w:val="004473F5"/>
    <w:rsid w:val="00483150"/>
    <w:rsid w:val="00542015"/>
    <w:rsid w:val="00596B42"/>
    <w:rsid w:val="00677CAA"/>
    <w:rsid w:val="007205D8"/>
    <w:rsid w:val="007D3B1C"/>
    <w:rsid w:val="00846960"/>
    <w:rsid w:val="008A7805"/>
    <w:rsid w:val="008F08DF"/>
    <w:rsid w:val="00986A02"/>
    <w:rsid w:val="00A25F4F"/>
    <w:rsid w:val="00B274EF"/>
    <w:rsid w:val="00CD17D9"/>
    <w:rsid w:val="00CD6523"/>
    <w:rsid w:val="00D76D41"/>
    <w:rsid w:val="00DF1657"/>
    <w:rsid w:val="00E2760F"/>
    <w:rsid w:val="00E82817"/>
    <w:rsid w:val="00EE661B"/>
    <w:rsid w:val="00F55603"/>
    <w:rsid w:val="00FD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46960"/>
    <w:rPr>
      <w:kern w:val="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9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9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96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9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96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96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96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4696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96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6960"/>
    <w:rPr>
      <w:rFonts w:ascii="Cambria" w:eastAsia="新細明體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46960"/>
    <w:rPr>
      <w:rFonts w:ascii="Cambria" w:eastAsia="新細明體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46960"/>
    <w:rPr>
      <w:rFonts w:ascii="Cambria" w:eastAsia="新細明體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46960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46960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46960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46960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46960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46960"/>
    <w:rPr>
      <w:rFonts w:ascii="Cambria" w:eastAsia="新細明體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696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46960"/>
    <w:rPr>
      <w:rFonts w:ascii="Cambria" w:eastAsia="新細明體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4696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46960"/>
    <w:rPr>
      <w:rFonts w:ascii="Cambria" w:eastAsia="新細明體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846960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46960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846960"/>
    <w:rPr>
      <w:szCs w:val="32"/>
    </w:rPr>
  </w:style>
  <w:style w:type="paragraph" w:styleId="ListParagraph">
    <w:name w:val="List Paragraph"/>
    <w:basedOn w:val="Normal"/>
    <w:uiPriority w:val="99"/>
    <w:qFormat/>
    <w:rsid w:val="008469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46960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846960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4696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46960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846960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846960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846960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846960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846960"/>
    <w:rPr>
      <w:rFonts w:ascii="Cambria" w:eastAsia="新細明體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846960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rsid w:val="00046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46F4A"/>
    <w:rPr>
      <w:rFonts w:ascii="細明體" w:eastAsia="細明體" w:hAnsi="細明體" w:cs="細明體"/>
      <w:sz w:val="24"/>
      <w:szCs w:val="24"/>
      <w:lang w:eastAsia="zh-TW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96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219</Words>
  <Characters>1254</Characters>
  <Application>Microsoft Office Outlook</Application>
  <DocSecurity>0</DocSecurity>
  <Lines>0</Lines>
  <Paragraphs>0</Paragraphs>
  <ScaleCrop>false</ScaleCrop>
  <Company>C.M.T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教師電腦</dc:creator>
  <cp:keywords/>
  <dc:description/>
  <cp:lastModifiedBy>教師專用電腦1</cp:lastModifiedBy>
  <cp:revision>8</cp:revision>
  <cp:lastPrinted>2010-11-27T13:24:00Z</cp:lastPrinted>
  <dcterms:created xsi:type="dcterms:W3CDTF">2010-11-26T12:03:00Z</dcterms:created>
  <dcterms:modified xsi:type="dcterms:W3CDTF">2010-11-27T13:26:00Z</dcterms:modified>
</cp:coreProperties>
</file>